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B60" w:rsidRPr="005A0B60" w:rsidRDefault="005A0B60" w:rsidP="005A0B60">
      <w:pPr>
        <w:pStyle w:val="a4"/>
      </w:pPr>
      <w:r>
        <w:rPr>
          <w:noProof/>
        </w:rPr>
        <w:drawing>
          <wp:inline distT="0" distB="0" distL="0" distR="0" wp14:anchorId="666E669D" wp14:editId="37AEC6F4">
            <wp:extent cx="6480175" cy="9591675"/>
            <wp:effectExtent l="0" t="0" r="0" b="9525"/>
            <wp:docPr id="3" name="Рисунок 3" descr="C:\Users\пользователь\Pictures\2024-09-17\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Pictures\2024-09-17\0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7800" cy="9632564"/>
                    </a:xfrm>
                    <a:prstGeom prst="rect">
                      <a:avLst/>
                    </a:prstGeom>
                    <a:noFill/>
                    <a:ln>
                      <a:noFill/>
                    </a:ln>
                  </pic:spPr>
                </pic:pic>
              </a:graphicData>
            </a:graphic>
          </wp:inline>
        </w:drawing>
      </w:r>
    </w:p>
    <w:p w:rsidR="0069747B" w:rsidRPr="0069747B" w:rsidRDefault="0069747B" w:rsidP="0069747B">
      <w:pPr>
        <w:jc w:val="center"/>
        <w:rPr>
          <w:rFonts w:ascii="Times New Roman" w:eastAsia="Times New Roman" w:hAnsi="Times New Roman" w:cs="Times New Roman"/>
          <w:b/>
          <w:bCs/>
          <w:kern w:val="28"/>
          <w:sz w:val="24"/>
          <w:szCs w:val="24"/>
          <w:lang w:eastAsia="ru-RU"/>
        </w:rPr>
      </w:pPr>
      <w:r w:rsidRPr="0069747B">
        <w:rPr>
          <w:rFonts w:ascii="Times New Roman" w:eastAsia="Times New Roman" w:hAnsi="Times New Roman" w:cs="Times New Roman"/>
          <w:b/>
          <w:bCs/>
          <w:kern w:val="28"/>
          <w:sz w:val="24"/>
          <w:szCs w:val="24"/>
          <w:lang w:eastAsia="ru-RU"/>
        </w:rPr>
        <w:lastRenderedPageBreak/>
        <w:t>ПОЯСНИТЕЛЬНАЯ ЗАПИСКА</w:t>
      </w:r>
    </w:p>
    <w:p w:rsidR="00506B91" w:rsidRDefault="009B562A" w:rsidP="009661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0AF3">
        <w:rPr>
          <w:rFonts w:ascii="Times New Roman" w:eastAsia="Times New Roman" w:hAnsi="Times New Roman" w:cs="Times New Roman"/>
          <w:sz w:val="24"/>
          <w:szCs w:val="24"/>
          <w:lang w:eastAsia="ru-RU"/>
        </w:rPr>
        <w:t xml:space="preserve">Рабочая программа </w:t>
      </w:r>
      <w:r w:rsidR="0069747B" w:rsidRPr="0069747B">
        <w:rPr>
          <w:rFonts w:ascii="Times New Roman" w:eastAsia="Times New Roman" w:hAnsi="Times New Roman" w:cs="Times New Roman"/>
          <w:sz w:val="24"/>
          <w:szCs w:val="24"/>
          <w:lang w:eastAsia="ru-RU"/>
        </w:rPr>
        <w:t>по предме</w:t>
      </w:r>
      <w:r w:rsidR="0069747B">
        <w:rPr>
          <w:rFonts w:ascii="Times New Roman" w:eastAsia="Times New Roman" w:hAnsi="Times New Roman" w:cs="Times New Roman"/>
          <w:sz w:val="24"/>
          <w:szCs w:val="24"/>
          <w:lang w:eastAsia="ru-RU"/>
        </w:rPr>
        <w:t>ту «Основы социальной жизни</w:t>
      </w:r>
      <w:r w:rsidR="0069747B" w:rsidRPr="0069747B">
        <w:rPr>
          <w:rFonts w:ascii="Times New Roman" w:eastAsia="Times New Roman" w:hAnsi="Times New Roman" w:cs="Times New Roman"/>
          <w:sz w:val="24"/>
          <w:szCs w:val="24"/>
          <w:lang w:eastAsia="ru-RU"/>
        </w:rPr>
        <w:t>» разработана на основе требований к планируемым результатам адаптированной основной образовательной программы основного общего образования МБОУ Ангарская СОШ, реализующей ФГОС образования обучающихся с легкой умственной отсталостью. В программу включены планируемые результаты освоения учебного предмета, содержание учебного предмета, тематическое планирование.</w:t>
      </w:r>
    </w:p>
    <w:p w:rsidR="0069747B" w:rsidRPr="0069747B" w:rsidRDefault="009B562A" w:rsidP="0069747B">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9747B" w:rsidRPr="0069747B">
        <w:rPr>
          <w:rFonts w:ascii="Times New Roman" w:eastAsia="Times New Roman" w:hAnsi="Times New Roman" w:cs="Times New Roman"/>
          <w:color w:val="000000"/>
          <w:sz w:val="24"/>
          <w:szCs w:val="24"/>
          <w:lang w:eastAsia="ru-RU"/>
        </w:rPr>
        <w:t>Рабочая программа учебного предмета «О</w:t>
      </w:r>
      <w:r w:rsidR="00780AF3">
        <w:rPr>
          <w:rFonts w:ascii="Times New Roman" w:eastAsia="Times New Roman" w:hAnsi="Times New Roman" w:cs="Times New Roman"/>
          <w:color w:val="000000"/>
          <w:sz w:val="24"/>
          <w:szCs w:val="24"/>
          <w:lang w:eastAsia="ru-RU"/>
        </w:rPr>
        <w:t>сновы социальной жизни» для 7-9</w:t>
      </w:r>
      <w:r w:rsidR="005A0B60">
        <w:rPr>
          <w:rFonts w:ascii="Times New Roman" w:eastAsia="Times New Roman" w:hAnsi="Times New Roman" w:cs="Times New Roman"/>
          <w:color w:val="000000"/>
          <w:sz w:val="24"/>
          <w:szCs w:val="24"/>
          <w:lang w:eastAsia="ru-RU"/>
        </w:rPr>
        <w:t xml:space="preserve"> классов составлена </w:t>
      </w:r>
      <w:proofErr w:type="gramStart"/>
      <w:r w:rsidR="005A0B60">
        <w:rPr>
          <w:rFonts w:ascii="Times New Roman" w:eastAsia="Times New Roman" w:hAnsi="Times New Roman" w:cs="Times New Roman"/>
          <w:color w:val="000000"/>
          <w:sz w:val="24"/>
          <w:szCs w:val="24"/>
          <w:lang w:eastAsia="ru-RU"/>
        </w:rPr>
        <w:t>на основе</w:t>
      </w:r>
      <w:r w:rsidR="005A0B60" w:rsidRPr="005A0B60">
        <w:rPr>
          <w:rFonts w:ascii="Times New Roman" w:eastAsia="Times New Roman" w:hAnsi="Times New Roman" w:cs="Times New Roman"/>
          <w:color w:val="000000"/>
          <w:sz w:val="24"/>
          <w:szCs w:val="24"/>
          <w:lang w:eastAsia="ru-RU"/>
        </w:rPr>
        <w:t xml:space="preserve"> </w:t>
      </w:r>
      <w:r w:rsidR="005A0B60">
        <w:rPr>
          <w:rFonts w:ascii="Times New Roman" w:eastAsia="Times New Roman" w:hAnsi="Times New Roman" w:cs="Times New Roman"/>
          <w:color w:val="000000"/>
          <w:sz w:val="24"/>
          <w:szCs w:val="24"/>
          <w:lang w:eastAsia="ru-RU"/>
        </w:rPr>
        <w:t xml:space="preserve">учебного </w:t>
      </w:r>
      <w:r w:rsidR="0069747B" w:rsidRPr="0069747B">
        <w:rPr>
          <w:rFonts w:ascii="Times New Roman" w:eastAsia="Times New Roman" w:hAnsi="Times New Roman" w:cs="Times New Roman"/>
          <w:color w:val="000000"/>
          <w:sz w:val="24"/>
          <w:szCs w:val="24"/>
          <w:lang w:eastAsia="ru-RU"/>
        </w:rPr>
        <w:t>плана</w:t>
      </w:r>
      <w:proofErr w:type="gramEnd"/>
      <w:r w:rsidR="0069747B" w:rsidRPr="0069747B">
        <w:rPr>
          <w:rFonts w:ascii="Times New Roman" w:eastAsia="Times New Roman" w:hAnsi="Times New Roman" w:cs="Times New Roman"/>
          <w:color w:val="000000"/>
          <w:sz w:val="24"/>
          <w:szCs w:val="24"/>
          <w:lang w:eastAsia="ru-RU"/>
        </w:rPr>
        <w:t xml:space="preserve"> утвержденного приказом МО РФ от 10.04.02 №29/2065-п</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 xml:space="preserve">Преподавание Основы социальной жизни ведётся по программе для специальных (коррекционных) общеобразовательных учреждений VIII </w:t>
      </w:r>
      <w:proofErr w:type="gramStart"/>
      <w:r w:rsidRPr="0069747B">
        <w:rPr>
          <w:rFonts w:ascii="Times New Roman" w:eastAsia="Times New Roman" w:hAnsi="Times New Roman" w:cs="Times New Roman"/>
          <w:color w:val="000000"/>
          <w:sz w:val="24"/>
          <w:szCs w:val="24"/>
          <w:lang w:eastAsia="ru-RU"/>
        </w:rPr>
        <w:t>вида ,</w:t>
      </w:r>
      <w:proofErr w:type="gramEnd"/>
      <w:r w:rsidRPr="0069747B">
        <w:rPr>
          <w:rFonts w:ascii="Times New Roman" w:eastAsia="Times New Roman" w:hAnsi="Times New Roman" w:cs="Times New Roman"/>
          <w:color w:val="000000"/>
          <w:sz w:val="24"/>
          <w:szCs w:val="24"/>
          <w:lang w:eastAsia="ru-RU"/>
        </w:rPr>
        <w:t xml:space="preserve"> под редакцией Воронковой В.В.  М: ВЛАДОС 2001г.  Программа утверждена Министерством образования и науки РФ.</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По школьному учебному плану на уроки по СБО отводится 2 ч. в неделю, 68 часов в год.</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Настоящая программа составлена с учетом возрастных и психофизических особенностей развития учащихся, уровня их знаний, умений и возможностей.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69747B" w:rsidRPr="0069747B" w:rsidRDefault="0069747B" w:rsidP="0069747B">
      <w:pPr>
        <w:shd w:val="clear" w:color="auto" w:fill="FFFFFF"/>
        <w:spacing w:after="150"/>
        <w:jc w:val="both"/>
        <w:rPr>
          <w:rFonts w:ascii="Times New Roman" w:eastAsia="Times New Roman" w:hAnsi="Times New Roman" w:cs="Times New Roman"/>
          <w:color w:val="000000"/>
          <w:sz w:val="24"/>
          <w:szCs w:val="24"/>
          <w:lang w:eastAsia="ru-RU"/>
        </w:rPr>
      </w:pPr>
    </w:p>
    <w:p w:rsidR="009B562A" w:rsidRDefault="009B562A"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B562A" w:rsidRDefault="009B562A"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B562A" w:rsidRDefault="009B562A"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B562A" w:rsidRDefault="009B562A"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B562A" w:rsidRDefault="009B562A"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B562A" w:rsidRDefault="009B562A"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9747B" w:rsidRDefault="0069747B" w:rsidP="0069747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Планируемые результаты освоения учебного предмета</w:t>
      </w:r>
    </w:p>
    <w:p w:rsidR="0069747B" w:rsidRPr="0069747B" w:rsidRDefault="0069747B" w:rsidP="0069747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9747B">
        <w:rPr>
          <w:rFonts w:ascii="Times New Roman" w:eastAsia="Times New Roman" w:hAnsi="Times New Roman" w:cs="Times New Roman"/>
          <w:b/>
          <w:bCs/>
          <w:color w:val="000000"/>
          <w:sz w:val="28"/>
          <w:szCs w:val="28"/>
          <w:lang w:eastAsia="ru-RU"/>
        </w:rPr>
        <w:t>«Основы социальной жизни»</w:t>
      </w:r>
    </w:p>
    <w:p w:rsidR="0069747B" w:rsidRPr="0069747B" w:rsidRDefault="0069747B" w:rsidP="0069747B">
      <w:pPr>
        <w:shd w:val="clear" w:color="auto" w:fill="FFFFFF"/>
        <w:spacing w:after="150" w:line="240" w:lineRule="auto"/>
        <w:rPr>
          <w:rFonts w:ascii="Arial" w:eastAsia="Times New Roman" w:hAnsi="Arial" w:cs="Arial"/>
          <w:color w:val="000000"/>
          <w:sz w:val="21"/>
          <w:szCs w:val="21"/>
          <w:lang w:eastAsia="ru-RU"/>
        </w:rPr>
      </w:pPr>
    </w:p>
    <w:p w:rsidR="0069747B" w:rsidRPr="0069747B" w:rsidRDefault="0069747B" w:rsidP="0069747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Предметные результаты включают освоенные обучающимися знания и умения по предмету СБО, готовность их применения.</w:t>
      </w:r>
    </w:p>
    <w:p w:rsidR="0069747B" w:rsidRPr="0069747B" w:rsidRDefault="0069747B" w:rsidP="0069747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Планируемыми результатами освоения учебного предме</w:t>
      </w:r>
      <w:r w:rsidR="00D97AFD">
        <w:rPr>
          <w:rFonts w:ascii="Times New Roman" w:eastAsia="Times New Roman" w:hAnsi="Times New Roman" w:cs="Times New Roman"/>
          <w:color w:val="000000"/>
          <w:sz w:val="24"/>
          <w:szCs w:val="24"/>
          <w:lang w:eastAsia="ru-RU"/>
        </w:rPr>
        <w:t xml:space="preserve">та «Основы социальной жизни» в </w:t>
      </w:r>
      <w:r w:rsidR="00D97AFD" w:rsidRPr="00D97AFD">
        <w:rPr>
          <w:rFonts w:ascii="Times New Roman" w:eastAsia="Times New Roman" w:hAnsi="Times New Roman" w:cs="Times New Roman"/>
          <w:color w:val="000000"/>
          <w:sz w:val="24"/>
          <w:szCs w:val="24"/>
          <w:lang w:eastAsia="ru-RU"/>
        </w:rPr>
        <w:t>7-9</w:t>
      </w:r>
      <w:r w:rsidRPr="0069747B">
        <w:rPr>
          <w:rFonts w:ascii="Times New Roman" w:eastAsia="Times New Roman" w:hAnsi="Times New Roman" w:cs="Times New Roman"/>
          <w:color w:val="000000"/>
          <w:sz w:val="24"/>
          <w:szCs w:val="24"/>
          <w:lang w:eastAsia="ru-RU"/>
        </w:rPr>
        <w:t xml:space="preserve"> классе является:</w:t>
      </w:r>
    </w:p>
    <w:p w:rsidR="0069747B" w:rsidRPr="0069747B" w:rsidRDefault="0069747B" w:rsidP="0069747B">
      <w:pPr>
        <w:shd w:val="clear" w:color="auto" w:fill="FFFFFF"/>
        <w:spacing w:after="150" w:line="240" w:lineRule="auto"/>
        <w:rPr>
          <w:rFonts w:ascii="Arial" w:eastAsia="Times New Roman" w:hAnsi="Arial" w:cs="Arial"/>
          <w:color w:val="000000"/>
          <w:sz w:val="21"/>
          <w:szCs w:val="21"/>
          <w:lang w:eastAsia="ru-RU"/>
        </w:rPr>
      </w:pPr>
    </w:p>
    <w:tbl>
      <w:tblPr>
        <w:tblW w:w="9300" w:type="dxa"/>
        <w:shd w:val="clear" w:color="auto" w:fill="FFFFFF"/>
        <w:tblCellMar>
          <w:top w:w="105" w:type="dxa"/>
          <w:left w:w="105" w:type="dxa"/>
          <w:bottom w:w="105" w:type="dxa"/>
          <w:right w:w="105" w:type="dxa"/>
        </w:tblCellMar>
        <w:tblLook w:val="04A0" w:firstRow="1" w:lastRow="0" w:firstColumn="1" w:lastColumn="0" w:noHBand="0" w:noVBand="1"/>
      </w:tblPr>
      <w:tblGrid>
        <w:gridCol w:w="4721"/>
        <w:gridCol w:w="4579"/>
      </w:tblGrid>
      <w:tr w:rsidR="0069747B" w:rsidRPr="0069747B" w:rsidTr="0069747B">
        <w:trPr>
          <w:trHeight w:val="396"/>
        </w:trPr>
        <w:tc>
          <w:tcPr>
            <w:tcW w:w="4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69747B">
            <w:p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Учащийся научится</w:t>
            </w:r>
          </w:p>
        </w:tc>
        <w:tc>
          <w:tcPr>
            <w:tcW w:w="4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69747B">
            <w:p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Учащийся получит возможность научится</w:t>
            </w:r>
          </w:p>
        </w:tc>
      </w:tr>
      <w:tr w:rsidR="0069747B" w:rsidRPr="0069747B" w:rsidTr="0069747B">
        <w:trPr>
          <w:trHeight w:val="2800"/>
        </w:trPr>
        <w:tc>
          <w:tcPr>
            <w:tcW w:w="4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понимание их значения для здорового образа жизни человека;</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умение приготовить несложные виды блюд под руководством учителя;</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представление о санитарно-гигиенических требованиях к процессу приготовление пищи;</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соблюдение требований техники безопасности при приготовлении пищи; знание отдельных видов одежды и обуви и некоторых правил ухода за ними;</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знание правил личной гигиены, умение их выполнять под руководством взрослого;</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знание названий предприятий бытового обслуживания и их назначения;</w:t>
            </w:r>
          </w:p>
          <w:p w:rsidR="0069747B" w:rsidRPr="0069747B" w:rsidRDefault="0069747B" w:rsidP="0069747B">
            <w:pPr>
              <w:numPr>
                <w:ilvl w:val="0"/>
                <w:numId w:val="2"/>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знание названий торговых организаций, их видов и назначения; умения совершать покупки различных видов товара под руководством взрослого.</w:t>
            </w:r>
          </w:p>
        </w:tc>
        <w:tc>
          <w:tcPr>
            <w:tcW w:w="4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умения самостоятельно совершать покупки различных видов товара;</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умения ежедневного соблюдения правил личной гигиены по уходу за полостью рта, волосами, кожей рук и т.д.;</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умения соблюдать правила поведения в доме и общественных местах;</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усвоение морально-этических норм поведения; навыки ведения домашнего хозяйства (уборка дома, стирка белья, мытье посуды и т. п.);</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умение обращаться в различные медицинские учреждения, вызывать врача на дом, покупать лекарства и т.д.;</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умение пользоваться различными средствами связи, в том числе и Интернет- средствами;</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знание основных статей семейного бюджета, умение вести его расчет;</w:t>
            </w:r>
          </w:p>
          <w:p w:rsidR="0069747B" w:rsidRPr="0069747B" w:rsidRDefault="0069747B" w:rsidP="0069747B">
            <w:pPr>
              <w:numPr>
                <w:ilvl w:val="0"/>
                <w:numId w:val="3"/>
              </w:numPr>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составление различных видов деловых бумаг под руководством учителя с целью обращения в различные организации социального назначения.</w:t>
            </w:r>
          </w:p>
        </w:tc>
      </w:tr>
    </w:tbl>
    <w:p w:rsidR="0069747B" w:rsidRPr="0069747B" w:rsidRDefault="0069747B" w:rsidP="0069747B">
      <w:pPr>
        <w:shd w:val="clear" w:color="auto" w:fill="FFFFFF"/>
        <w:spacing w:after="150" w:line="240" w:lineRule="auto"/>
        <w:rPr>
          <w:rFonts w:ascii="Arial" w:eastAsia="Times New Roman" w:hAnsi="Arial" w:cs="Arial"/>
          <w:color w:val="000000"/>
          <w:sz w:val="21"/>
          <w:szCs w:val="21"/>
          <w:lang w:eastAsia="ru-RU"/>
        </w:rPr>
      </w:pPr>
    </w:p>
    <w:p w:rsidR="0069747B" w:rsidRPr="0069747B" w:rsidRDefault="0069747B" w:rsidP="0069747B">
      <w:pPr>
        <w:shd w:val="clear" w:color="auto" w:fill="FFFFFF"/>
        <w:spacing w:after="150" w:line="240" w:lineRule="auto"/>
        <w:rPr>
          <w:rFonts w:ascii="Arial" w:eastAsia="Times New Roman" w:hAnsi="Arial" w:cs="Arial"/>
          <w:color w:val="000000"/>
          <w:sz w:val="21"/>
          <w:szCs w:val="21"/>
          <w:lang w:eastAsia="ru-RU"/>
        </w:rPr>
      </w:pPr>
    </w:p>
    <w:p w:rsidR="009B562A" w:rsidRDefault="009B562A" w:rsidP="0069747B">
      <w:pPr>
        <w:shd w:val="clear" w:color="auto" w:fill="FFFFFF"/>
        <w:spacing w:after="150" w:line="240" w:lineRule="auto"/>
        <w:ind w:left="360"/>
        <w:jc w:val="center"/>
        <w:rPr>
          <w:rFonts w:ascii="Times New Roman" w:eastAsia="Times New Roman" w:hAnsi="Times New Roman" w:cs="Times New Roman"/>
          <w:b/>
          <w:bCs/>
          <w:color w:val="000000"/>
          <w:sz w:val="28"/>
          <w:szCs w:val="28"/>
          <w:lang w:eastAsia="ru-RU"/>
        </w:rPr>
      </w:pPr>
    </w:p>
    <w:p w:rsidR="0069747B" w:rsidRPr="0069747B" w:rsidRDefault="0069747B" w:rsidP="0069747B">
      <w:pPr>
        <w:shd w:val="clear" w:color="auto" w:fill="FFFFFF"/>
        <w:spacing w:after="15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 учебного процесса</w:t>
      </w:r>
      <w:r w:rsidR="00D97AFD">
        <w:rPr>
          <w:rFonts w:ascii="Times New Roman" w:eastAsia="Times New Roman" w:hAnsi="Times New Roman" w:cs="Times New Roman"/>
          <w:b/>
          <w:bCs/>
          <w:color w:val="000000"/>
          <w:sz w:val="28"/>
          <w:szCs w:val="28"/>
          <w:lang w:eastAsia="ru-RU"/>
        </w:rPr>
        <w:t> «</w:t>
      </w:r>
      <w:r w:rsidRPr="0069747B">
        <w:rPr>
          <w:rFonts w:ascii="Times New Roman" w:eastAsia="Times New Roman" w:hAnsi="Times New Roman" w:cs="Times New Roman"/>
          <w:b/>
          <w:bCs/>
          <w:color w:val="000000"/>
          <w:sz w:val="28"/>
          <w:szCs w:val="28"/>
          <w:lang w:eastAsia="ru-RU"/>
        </w:rPr>
        <w:t>Основы социальной жизни»</w:t>
      </w:r>
    </w:p>
    <w:p w:rsidR="0069747B" w:rsidRPr="0069747B" w:rsidRDefault="0069747B" w:rsidP="0069747B">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8640" w:type="dxa"/>
        <w:shd w:val="clear" w:color="auto" w:fill="FFFFFF"/>
        <w:tblCellMar>
          <w:top w:w="105" w:type="dxa"/>
          <w:left w:w="105" w:type="dxa"/>
          <w:bottom w:w="105" w:type="dxa"/>
          <w:right w:w="105" w:type="dxa"/>
        </w:tblCellMar>
        <w:tblLook w:val="04A0" w:firstRow="1" w:lastRow="0" w:firstColumn="1" w:lastColumn="0" w:noHBand="0" w:noVBand="1"/>
      </w:tblPr>
      <w:tblGrid>
        <w:gridCol w:w="681"/>
        <w:gridCol w:w="6662"/>
        <w:gridCol w:w="1297"/>
      </w:tblGrid>
      <w:tr w:rsidR="0069747B" w:rsidRPr="00482604" w:rsidTr="009415F2">
        <w:tc>
          <w:tcPr>
            <w:tcW w:w="86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center"/>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I триместр</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Личная гигиена</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2</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Одежда и обувь</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3</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Питание</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10</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Семья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w:t>
            </w:r>
          </w:p>
        </w:tc>
      </w:tr>
      <w:tr w:rsidR="0069747B" w:rsidRPr="00482604" w:rsidTr="00EC4995">
        <w:tc>
          <w:tcPr>
            <w:tcW w:w="86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center"/>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II триместр</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5</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Жилище</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Культура поведения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7</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Средства связи</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8</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8</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Транспорт</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r>
      <w:tr w:rsidR="0069747B" w:rsidRPr="00482604" w:rsidTr="00CD0E58">
        <w:tc>
          <w:tcPr>
            <w:tcW w:w="86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center"/>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III триместр</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9</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Торговля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10</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Бюджет семьи</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10</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11</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Учреждения организации и предприятия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12</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Медицинская помощь</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4</w:t>
            </w:r>
          </w:p>
        </w:tc>
      </w:tr>
      <w:tr w:rsidR="0069747B" w:rsidRPr="0069747B" w:rsidTr="0069747B">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p>
        </w:tc>
        <w:tc>
          <w:tcPr>
            <w:tcW w:w="6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Итого</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747B" w:rsidRPr="0069747B" w:rsidRDefault="0069747B" w:rsidP="00482604">
            <w:pPr>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68 часов</w:t>
            </w:r>
          </w:p>
        </w:tc>
      </w:tr>
    </w:tbl>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Личная гигиена</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Значение косметики для юноши и девушки. Выбор косметических средств. Правила и приемы ухода за кожей лица. Практическая работа «Маски из овощей и фруктов». Значение здоровья для жизни и деятельности человека. Средства и способы сбережения здоровья.</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Одежда и обувь</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Уход за одеждой из шерстяных и синтетических тканей. Стирка изделий в домашних условиях. Практическая работа «Стирка изделий из шерстяных и синтетических тканей». Правила и приемы глажения блузок, рубашек и платков. Химчистка. Экскурсия в химчистку.</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Питание</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Виды теста. Запись рецептов приготовления теста. Практическая работа: «Чтение рецептов и самостоятельный подбор продуктов». Практическая работа: «Приготовление пресного теста и выпечка из него печенья». Заготовка продуктов впрок: соленье, варенье, консервирование, сушка фруктов, овощей, ягод и зелени. Работа с кулинарными книгами. Записи рецептов приготовления продуктов впрок. Практическая работа «Приготовление овощного салата».</w:t>
      </w:r>
    </w:p>
    <w:p w:rsidR="00D97AFD" w:rsidRDefault="00D97AFD" w:rsidP="0048260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lastRenderedPageBreak/>
        <w:t>Семья</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Грудной ребенок в семье. Уход за грудным ребенком. Правила содержания в чистоте детской посуды, постели, игрушек. Упражнения в купании, пеленании и одевании грудного ребенка.</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Жилище</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Уборка кухни, санузла и ванной комнаты. Моющие средства. Практическая работа «Мытье кафельных стен, чистка раковины». Санитарно-гигиенические требования к жилому помещению и правила техники безопасности при работе с химическими веществами.</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Культура поведения</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Культура общения юноши и девушки. Сюжетно-ролевая игра «Встреча молодых людей». Внешний вид молодых людей. Виды галстуков и способы их завязывания.</w:t>
      </w:r>
    </w:p>
    <w:p w:rsidR="0069747B" w:rsidRPr="0069747B" w:rsidRDefault="0069747B" w:rsidP="0048260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Средства связи</w:t>
      </w:r>
    </w:p>
    <w:p w:rsidR="0069747B" w:rsidRPr="0069747B" w:rsidRDefault="0069747B" w:rsidP="0069747B">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Телефон. Виды телефонной связи. Правила пользования телефонным справочником. Культура разговора по телефону. Экстренные аварийные службы. Сюжетно-ролевая игра «У меня зазвонил телефон». Междугородняя телефонная связь. Виды заказов междугороднего телефонного разговора. Экскурсия на телеграф. Уточнение тарифов на телефонные разговоры.</w:t>
      </w:r>
    </w:p>
    <w:p w:rsidR="0069747B" w:rsidRPr="0069747B" w:rsidRDefault="0069747B" w:rsidP="0069747B">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Транспорт</w:t>
      </w:r>
    </w:p>
    <w:p w:rsidR="0069747B" w:rsidRPr="0069747B" w:rsidRDefault="0069747B" w:rsidP="0069747B">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Междугородний автотранспорт. Автовокзал, его назначение. Основные автобусные маршруты. Водный транспорт. Экскурсия на автовокзал.</w:t>
      </w:r>
    </w:p>
    <w:p w:rsidR="0069747B" w:rsidRPr="0069747B" w:rsidRDefault="0069747B" w:rsidP="0069747B">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Торговля</w:t>
      </w:r>
    </w:p>
    <w:p w:rsidR="0069747B" w:rsidRPr="0069747B" w:rsidRDefault="0069747B" w:rsidP="0069747B">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Рынки. Виды рынков. Правила поведения на рынке. Права покупателя на рынке. Отличия рынка от магазина. Экскурсия на рынок.</w:t>
      </w:r>
    </w:p>
    <w:p w:rsidR="0069747B" w:rsidRPr="0069747B" w:rsidRDefault="0069747B" w:rsidP="0069747B">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b/>
          <w:bCs/>
          <w:color w:val="000000"/>
          <w:sz w:val="24"/>
          <w:szCs w:val="24"/>
          <w:lang w:eastAsia="ru-RU"/>
        </w:rPr>
        <w:t>Медицинская помощь</w:t>
      </w:r>
    </w:p>
    <w:p w:rsidR="0069747B" w:rsidRPr="0069747B" w:rsidRDefault="0069747B" w:rsidP="0069747B">
      <w:pPr>
        <w:shd w:val="clear" w:color="auto" w:fill="FFFFFF"/>
        <w:spacing w:after="150" w:line="240" w:lineRule="auto"/>
        <w:rPr>
          <w:rFonts w:ascii="Times New Roman" w:eastAsia="Times New Roman" w:hAnsi="Times New Roman" w:cs="Times New Roman"/>
          <w:color w:val="000000"/>
          <w:sz w:val="24"/>
          <w:szCs w:val="24"/>
          <w:lang w:eastAsia="ru-RU"/>
        </w:rPr>
      </w:pPr>
      <w:r w:rsidRPr="0069747B">
        <w:rPr>
          <w:rFonts w:ascii="Times New Roman" w:eastAsia="Times New Roman" w:hAnsi="Times New Roman" w:cs="Times New Roman"/>
          <w:color w:val="000000"/>
          <w:sz w:val="24"/>
          <w:szCs w:val="24"/>
          <w:lang w:eastAsia="ru-RU"/>
        </w:rPr>
        <w:t>Первая помощь при несчастном случае. Первая помощь утопающему. Солнечный и тепловой удар. Первая помощь. Меры по предупреждению несчастных случаев.</w:t>
      </w:r>
    </w:p>
    <w:p w:rsidR="0069747B" w:rsidRPr="0069747B" w:rsidRDefault="0069747B" w:rsidP="0069747B">
      <w:pPr>
        <w:shd w:val="clear" w:color="auto" w:fill="FFFFFF"/>
        <w:spacing w:after="150" w:line="240" w:lineRule="auto"/>
        <w:jc w:val="center"/>
        <w:rPr>
          <w:rFonts w:ascii="Arial" w:eastAsia="Times New Roman" w:hAnsi="Arial" w:cs="Arial"/>
          <w:color w:val="000000"/>
          <w:sz w:val="21"/>
          <w:szCs w:val="21"/>
          <w:lang w:eastAsia="ru-RU"/>
        </w:rPr>
      </w:pPr>
    </w:p>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F541CC" w:rsidRDefault="00F541CC" w:rsidP="00482604">
      <w:pPr>
        <w:shd w:val="clear" w:color="auto" w:fill="FFFFFF"/>
        <w:spacing w:after="150" w:line="240" w:lineRule="auto"/>
        <w:ind w:left="720"/>
        <w:rPr>
          <w:rFonts w:ascii="Arial" w:eastAsia="Times New Roman" w:hAnsi="Arial" w:cs="Arial"/>
          <w:b/>
          <w:bCs/>
          <w:color w:val="000000"/>
          <w:sz w:val="21"/>
          <w:szCs w:val="21"/>
          <w:lang w:eastAsia="ru-RU"/>
        </w:rPr>
      </w:pP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703"/>
        <w:gridCol w:w="1764"/>
        <w:gridCol w:w="7043"/>
      </w:tblGrid>
      <w:tr w:rsidR="00F541CC" w:rsidRPr="00F541CC" w:rsidTr="00F541CC">
        <w:trPr>
          <w:trHeight w:val="146"/>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w:t>
            </w:r>
            <w:r w:rsidRPr="00F541CC">
              <w:rPr>
                <w:rFonts w:ascii="Times New Roman" w:eastAsia="Times New Roman" w:hAnsi="Times New Roman" w:cs="Times New Roman"/>
                <w:b/>
                <w:bCs/>
                <w:color w:val="000000"/>
                <w:sz w:val="24"/>
                <w:szCs w:val="24"/>
                <w:lang w:eastAsia="ru-RU"/>
              </w:rPr>
              <w:t>п/п</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Раздел</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Краткое содержание и практические работы</w:t>
            </w:r>
          </w:p>
        </w:tc>
      </w:tr>
      <w:tr w:rsidR="00F541CC" w:rsidRPr="00F541CC" w:rsidTr="00F541CC">
        <w:trPr>
          <w:trHeight w:val="2378"/>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1.</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«Личная гигиена»</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Закаливания организма (зарядка, обтирание, сезонная одежда, физические упражнения</w:t>
            </w:r>
            <w:proofErr w:type="gramStart"/>
            <w:r w:rsidRPr="00F541CC">
              <w:rPr>
                <w:rFonts w:ascii="Times New Roman" w:eastAsia="Times New Roman" w:hAnsi="Times New Roman" w:cs="Times New Roman"/>
                <w:color w:val="000000"/>
                <w:sz w:val="24"/>
                <w:szCs w:val="24"/>
                <w:lang w:eastAsia="ru-RU"/>
              </w:rPr>
              <w:t>).Уход</w:t>
            </w:r>
            <w:proofErr w:type="gramEnd"/>
            <w:r w:rsidRPr="00F541CC">
              <w:rPr>
                <w:rFonts w:ascii="Times New Roman" w:eastAsia="Times New Roman" w:hAnsi="Times New Roman" w:cs="Times New Roman"/>
                <w:color w:val="000000"/>
                <w:sz w:val="24"/>
                <w:szCs w:val="24"/>
                <w:lang w:eastAsia="ru-RU"/>
              </w:rPr>
              <w:t xml:space="preserve"> за руками (уход за ногтями и кожей рук, кремы).Уход за ногами (уход за ногтями и кожей ног). Профилактика грибковых заболеваний. Мытье рук, стрижка ногтей, уход за кожей рук.</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Подобрать косметические средства для ухода за кожей рук</w:t>
            </w:r>
          </w:p>
        </w:tc>
      </w:tr>
      <w:tr w:rsidR="00F541CC" w:rsidRPr="00F541CC" w:rsidTr="00F541CC">
        <w:trPr>
          <w:trHeight w:val="2394"/>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2.</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«Одежда»</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 xml:space="preserve">Одежда. Уход за одеждой. Мелкий ремонт одежды (правила пришивания пуговиц, вешалок, крючков, зашивание распоровшегося шва). Правила и приемы ручной стирки изделий из х/б и шелковых тканей. Глажение </w:t>
            </w:r>
            <w:proofErr w:type="gramStart"/>
            <w:r w:rsidRPr="00F541CC">
              <w:rPr>
                <w:rFonts w:ascii="Times New Roman" w:eastAsia="Times New Roman" w:hAnsi="Times New Roman" w:cs="Times New Roman"/>
                <w:color w:val="000000"/>
                <w:sz w:val="24"/>
                <w:szCs w:val="24"/>
                <w:lang w:eastAsia="ru-RU"/>
              </w:rPr>
              <w:t>фартуков ,</w:t>
            </w:r>
            <w:proofErr w:type="gramEnd"/>
            <w:r w:rsidRPr="00F541CC">
              <w:rPr>
                <w:rFonts w:ascii="Times New Roman" w:eastAsia="Times New Roman" w:hAnsi="Times New Roman" w:cs="Times New Roman"/>
                <w:color w:val="000000"/>
                <w:sz w:val="24"/>
                <w:szCs w:val="24"/>
                <w:lang w:eastAsia="ru-RU"/>
              </w:rPr>
              <w:t xml:space="preserve"> косынок , салфеток.</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работа№2</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Пришивание пуговиц, петель, крючков, зашивание распоровшегося шва</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работа№3</w:t>
            </w:r>
            <w:r w:rsidRPr="00F541CC">
              <w:rPr>
                <w:rFonts w:ascii="Times New Roman" w:eastAsia="Times New Roman" w:hAnsi="Times New Roman" w:cs="Times New Roman"/>
                <w:color w:val="000000"/>
                <w:sz w:val="24"/>
                <w:szCs w:val="24"/>
                <w:lang w:eastAsia="ru-RU"/>
              </w:rPr>
              <w:t> «Стирка косынок и фартуков»</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4</w:t>
            </w:r>
            <w:r w:rsidRPr="00F541CC">
              <w:rPr>
                <w:rFonts w:ascii="Times New Roman" w:eastAsia="Times New Roman" w:hAnsi="Times New Roman" w:cs="Times New Roman"/>
                <w:color w:val="000000"/>
                <w:sz w:val="24"/>
                <w:szCs w:val="24"/>
                <w:lang w:eastAsia="ru-RU"/>
              </w:rPr>
              <w:t> «Утюжка фартуков, косынок, салфеток»</w:t>
            </w:r>
          </w:p>
        </w:tc>
      </w:tr>
      <w:tr w:rsidR="00F541CC" w:rsidRPr="00F541CC" w:rsidTr="00F541CC">
        <w:trPr>
          <w:trHeight w:val="1494"/>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3.</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«Семья»</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Состав семьи учащихся. Родственные отношения. Семейный досуг. Личные взаимоотношения в семье. Права и обязанности каждого члена семьи.</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№5</w:t>
            </w:r>
            <w:r w:rsidRPr="00F541CC">
              <w:rPr>
                <w:rFonts w:ascii="Times New Roman" w:eastAsia="Times New Roman" w:hAnsi="Times New Roman" w:cs="Times New Roman"/>
                <w:color w:val="000000"/>
                <w:sz w:val="24"/>
                <w:szCs w:val="24"/>
                <w:lang w:eastAsia="ru-RU"/>
              </w:rPr>
              <w:t>: «Составление генеалогического дерева»</w:t>
            </w:r>
          </w:p>
        </w:tc>
      </w:tr>
      <w:tr w:rsidR="00F541CC" w:rsidRPr="00F541CC" w:rsidTr="00F541CC">
        <w:trPr>
          <w:trHeight w:val="1494"/>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4.</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«Культура поведения»</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 xml:space="preserve">Правила поведения в общественных </w:t>
            </w:r>
            <w:proofErr w:type="gramStart"/>
            <w:r w:rsidRPr="00F541CC">
              <w:rPr>
                <w:rFonts w:ascii="Times New Roman" w:eastAsia="Times New Roman" w:hAnsi="Times New Roman" w:cs="Times New Roman"/>
                <w:color w:val="000000"/>
                <w:sz w:val="24"/>
                <w:szCs w:val="24"/>
                <w:lang w:eastAsia="ru-RU"/>
              </w:rPr>
              <w:t>местах.(</w:t>
            </w:r>
            <w:proofErr w:type="gramEnd"/>
            <w:r w:rsidRPr="00F541CC">
              <w:rPr>
                <w:rFonts w:ascii="Times New Roman" w:eastAsia="Times New Roman" w:hAnsi="Times New Roman" w:cs="Times New Roman"/>
                <w:color w:val="000000"/>
                <w:sz w:val="24"/>
                <w:szCs w:val="24"/>
                <w:lang w:eastAsia="ru-RU"/>
              </w:rPr>
              <w:t>кино, театре, музее, библиотеке). Поведение при посещении массовых мероприятий.</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6</w:t>
            </w:r>
            <w:r w:rsidRPr="00F541CC">
              <w:rPr>
                <w:rFonts w:ascii="Times New Roman" w:eastAsia="Times New Roman" w:hAnsi="Times New Roman" w:cs="Times New Roman"/>
                <w:color w:val="000000"/>
                <w:sz w:val="24"/>
                <w:szCs w:val="24"/>
                <w:lang w:eastAsia="ru-RU"/>
              </w:rPr>
              <w:t>: «Моделирование ситуации «Посещение театра»</w:t>
            </w:r>
          </w:p>
        </w:tc>
      </w:tr>
      <w:tr w:rsidR="00F541CC" w:rsidRPr="00F541CC" w:rsidTr="00F541CC">
        <w:trPr>
          <w:trHeight w:val="2394"/>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5.</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«Жилище»</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Гигиенические требования к жилому помещению и меры по их обеспечению. Основные правила организации рабочего места школьника. Повседневная сухая и влажная уборка квартиры. Пылесос. Комнатные растения (их назначение, допустимое количество и уход). Уход за полом. Средства по уходу за полом.</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7:</w:t>
            </w:r>
            <w:r w:rsidRPr="00F541CC">
              <w:rPr>
                <w:rFonts w:ascii="Times New Roman" w:eastAsia="Times New Roman" w:hAnsi="Times New Roman" w:cs="Times New Roman"/>
                <w:color w:val="000000"/>
                <w:sz w:val="24"/>
                <w:szCs w:val="24"/>
                <w:lang w:eastAsia="ru-RU"/>
              </w:rPr>
              <w:t> «Сухая и влажная уборка помещения, чистка ковра, кресел пылесосом»</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8:</w:t>
            </w:r>
            <w:r w:rsidRPr="00F541CC">
              <w:rPr>
                <w:rFonts w:ascii="Times New Roman" w:eastAsia="Times New Roman" w:hAnsi="Times New Roman" w:cs="Times New Roman"/>
                <w:color w:val="000000"/>
                <w:sz w:val="24"/>
                <w:szCs w:val="24"/>
                <w:lang w:eastAsia="ru-RU"/>
              </w:rPr>
              <w:t> «Мытье полов»</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Практическая работа № 9: «Уход за комнатными растениями: полив, опрыскивание, рыхление»</w:t>
            </w:r>
          </w:p>
        </w:tc>
      </w:tr>
      <w:tr w:rsidR="00F541CC" w:rsidRPr="00F541CC" w:rsidTr="00F541CC">
        <w:trPr>
          <w:trHeight w:val="2394"/>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6.</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«Транспорт»</w:t>
            </w: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Основные транспортные средства. Пользование городским транспортом. Оплата поезда на всех видах транспорта (разовый, проездной, единый билеты). Наиболее рациональные маршруты передвижения от дома до школы, в разные точки города, района. Пригородные поезда. Расписание. Направления, зоны. Разовые и сезонные билеты.</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№10:</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«Моделирование ситуации «Покупка билета»</w:t>
            </w:r>
          </w:p>
        </w:tc>
      </w:tr>
      <w:tr w:rsidR="00F541CC" w:rsidRPr="00F541CC" w:rsidTr="00F541CC">
        <w:trPr>
          <w:trHeight w:val="2683"/>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7.</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«Питание»</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 xml:space="preserve">Гигиена приготовления пищи. Правила безопасной работы на кухне. Хранение продуктов и готовой </w:t>
            </w:r>
            <w:proofErr w:type="spellStart"/>
            <w:proofErr w:type="gramStart"/>
            <w:r w:rsidRPr="00F541CC">
              <w:rPr>
                <w:rFonts w:ascii="Times New Roman" w:eastAsia="Times New Roman" w:hAnsi="Times New Roman" w:cs="Times New Roman"/>
                <w:color w:val="000000"/>
                <w:sz w:val="24"/>
                <w:szCs w:val="24"/>
                <w:lang w:eastAsia="ru-RU"/>
              </w:rPr>
              <w:t>пищи.Определение</w:t>
            </w:r>
            <w:proofErr w:type="spellEnd"/>
            <w:proofErr w:type="gramEnd"/>
            <w:r w:rsidRPr="00F541CC">
              <w:rPr>
                <w:rFonts w:ascii="Times New Roman" w:eastAsia="Times New Roman" w:hAnsi="Times New Roman" w:cs="Times New Roman"/>
                <w:color w:val="000000"/>
                <w:sz w:val="24"/>
                <w:szCs w:val="24"/>
                <w:lang w:eastAsia="ru-RU"/>
              </w:rPr>
              <w:t xml:space="preserve"> срока годности, сроки хранения </w:t>
            </w:r>
            <w:proofErr w:type="spellStart"/>
            <w:r w:rsidRPr="00F541CC">
              <w:rPr>
                <w:rFonts w:ascii="Times New Roman" w:eastAsia="Times New Roman" w:hAnsi="Times New Roman" w:cs="Times New Roman"/>
                <w:color w:val="000000"/>
                <w:sz w:val="24"/>
                <w:szCs w:val="24"/>
                <w:lang w:eastAsia="ru-RU"/>
              </w:rPr>
              <w:t>продуктов.Замораживание</w:t>
            </w:r>
            <w:proofErr w:type="spellEnd"/>
            <w:r w:rsidRPr="00F541CC">
              <w:rPr>
                <w:rFonts w:ascii="Times New Roman" w:eastAsia="Times New Roman" w:hAnsi="Times New Roman" w:cs="Times New Roman"/>
                <w:color w:val="000000"/>
                <w:sz w:val="24"/>
                <w:szCs w:val="24"/>
                <w:lang w:eastAsia="ru-RU"/>
              </w:rPr>
              <w:t xml:space="preserve"> - размораживание продуктов. Виды продуктов для замораживания. Приготовление пищи. Правила режима питания. Составление меню на день. Оформление готового </w:t>
            </w:r>
            <w:proofErr w:type="spellStart"/>
            <w:proofErr w:type="gramStart"/>
            <w:r w:rsidRPr="00F541CC">
              <w:rPr>
                <w:rFonts w:ascii="Times New Roman" w:eastAsia="Times New Roman" w:hAnsi="Times New Roman" w:cs="Times New Roman"/>
                <w:color w:val="000000"/>
                <w:sz w:val="24"/>
                <w:szCs w:val="24"/>
                <w:lang w:eastAsia="ru-RU"/>
              </w:rPr>
              <w:t>блюда.Блюда</w:t>
            </w:r>
            <w:proofErr w:type="spellEnd"/>
            <w:proofErr w:type="gramEnd"/>
            <w:r w:rsidRPr="00F541CC">
              <w:rPr>
                <w:rFonts w:ascii="Times New Roman" w:eastAsia="Times New Roman" w:hAnsi="Times New Roman" w:cs="Times New Roman"/>
                <w:color w:val="000000"/>
                <w:sz w:val="24"/>
                <w:szCs w:val="24"/>
                <w:lang w:eastAsia="ru-RU"/>
              </w:rPr>
              <w:t xml:space="preserve"> из макаронных изделий. Виды макаронных изделий. Блюда из круп. Виды круп. Способы первичной обработки круп. Приготовление манной каши на молоке. Правила и особенности приготовления. Сервировка стола к ужину. Необходимые приборы и посуда.</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Запеканка из творога. Необходимые продукты. Блюда из овощей. Основные виды. Первичная и тепловая обработка овощей. Правила чистки овощей.</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№11</w:t>
            </w:r>
            <w:r w:rsidRPr="00F541CC">
              <w:rPr>
                <w:rFonts w:ascii="Times New Roman" w:eastAsia="Times New Roman" w:hAnsi="Times New Roman" w:cs="Times New Roman"/>
                <w:color w:val="000000"/>
                <w:sz w:val="24"/>
                <w:szCs w:val="24"/>
                <w:lang w:eastAsia="ru-RU"/>
              </w:rPr>
              <w:t>: «Приготовление салата из крабовых палочек»</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№12</w:t>
            </w:r>
            <w:r w:rsidRPr="00F541CC">
              <w:rPr>
                <w:rFonts w:ascii="Times New Roman" w:eastAsia="Times New Roman" w:hAnsi="Times New Roman" w:cs="Times New Roman"/>
                <w:color w:val="000000"/>
                <w:sz w:val="24"/>
                <w:szCs w:val="24"/>
                <w:lang w:eastAsia="ru-RU"/>
              </w:rPr>
              <w:t>: «Составление меню на день»</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№13</w:t>
            </w:r>
            <w:r w:rsidRPr="00F541CC">
              <w:rPr>
                <w:rFonts w:ascii="Times New Roman" w:eastAsia="Times New Roman" w:hAnsi="Times New Roman" w:cs="Times New Roman"/>
                <w:color w:val="000000"/>
                <w:sz w:val="24"/>
                <w:szCs w:val="24"/>
                <w:lang w:eastAsia="ru-RU"/>
              </w:rPr>
              <w:t xml:space="preserve">: </w:t>
            </w:r>
            <w:proofErr w:type="gramStart"/>
            <w:r w:rsidRPr="00F541CC">
              <w:rPr>
                <w:rFonts w:ascii="Times New Roman" w:eastAsia="Times New Roman" w:hAnsi="Times New Roman" w:cs="Times New Roman"/>
                <w:color w:val="000000"/>
                <w:sz w:val="24"/>
                <w:szCs w:val="24"/>
                <w:lang w:eastAsia="ru-RU"/>
              </w:rPr>
              <w:t>« Отваривание</w:t>
            </w:r>
            <w:proofErr w:type="gramEnd"/>
            <w:r w:rsidRPr="00F541CC">
              <w:rPr>
                <w:rFonts w:ascii="Times New Roman" w:eastAsia="Times New Roman" w:hAnsi="Times New Roman" w:cs="Times New Roman"/>
                <w:color w:val="000000"/>
                <w:sz w:val="24"/>
                <w:szCs w:val="24"/>
                <w:lang w:eastAsia="ru-RU"/>
              </w:rPr>
              <w:t xml:space="preserve"> макарон»</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работа№14:</w:t>
            </w:r>
            <w:r w:rsidRPr="00F541CC">
              <w:rPr>
                <w:rFonts w:ascii="Times New Roman" w:eastAsia="Times New Roman" w:hAnsi="Times New Roman" w:cs="Times New Roman"/>
                <w:color w:val="000000"/>
                <w:sz w:val="24"/>
                <w:szCs w:val="24"/>
                <w:lang w:eastAsia="ru-RU"/>
              </w:rPr>
              <w:t> «Приготовление рассыпчатой гречневой каши»</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работа№15:</w:t>
            </w:r>
            <w:r w:rsidRPr="00F541CC">
              <w:rPr>
                <w:rFonts w:ascii="Times New Roman" w:eastAsia="Times New Roman" w:hAnsi="Times New Roman" w:cs="Times New Roman"/>
                <w:color w:val="000000"/>
                <w:sz w:val="24"/>
                <w:szCs w:val="24"/>
                <w:lang w:eastAsia="ru-RU"/>
              </w:rPr>
              <w:t> «Приготовление полужидкой рисовой каши на молоке»</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№16:</w:t>
            </w:r>
            <w:r w:rsidRPr="00F541CC">
              <w:rPr>
                <w:rFonts w:ascii="Times New Roman" w:eastAsia="Times New Roman" w:hAnsi="Times New Roman" w:cs="Times New Roman"/>
                <w:color w:val="000000"/>
                <w:sz w:val="24"/>
                <w:szCs w:val="24"/>
                <w:lang w:eastAsia="ru-RU"/>
              </w:rPr>
              <w:t> «Приготовление жидкой манной каши на молоке»</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№17:</w:t>
            </w:r>
            <w:r w:rsidRPr="00F541CC">
              <w:rPr>
                <w:rFonts w:ascii="Times New Roman" w:eastAsia="Times New Roman" w:hAnsi="Times New Roman" w:cs="Times New Roman"/>
                <w:color w:val="000000"/>
                <w:sz w:val="24"/>
                <w:szCs w:val="24"/>
                <w:lang w:eastAsia="ru-RU"/>
              </w:rPr>
              <w:t> «Сервировка стола к ужину»</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№18:</w:t>
            </w:r>
            <w:r w:rsidRPr="00F541CC">
              <w:rPr>
                <w:rFonts w:ascii="Times New Roman" w:eastAsia="Times New Roman" w:hAnsi="Times New Roman" w:cs="Times New Roman"/>
                <w:color w:val="000000"/>
                <w:sz w:val="24"/>
                <w:szCs w:val="24"/>
                <w:lang w:eastAsia="ru-RU"/>
              </w:rPr>
              <w:t> «Приготовление запеканки из творога»</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№19</w:t>
            </w:r>
            <w:r w:rsidRPr="00F541CC">
              <w:rPr>
                <w:rFonts w:ascii="Times New Roman" w:eastAsia="Times New Roman" w:hAnsi="Times New Roman" w:cs="Times New Roman"/>
                <w:color w:val="000000"/>
                <w:sz w:val="24"/>
                <w:szCs w:val="24"/>
                <w:lang w:eastAsia="ru-RU"/>
              </w:rPr>
              <w:t> «Приготовление картофельного пюре»</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20 </w:t>
            </w:r>
            <w:r w:rsidRPr="00F541CC">
              <w:rPr>
                <w:rFonts w:ascii="Times New Roman" w:eastAsia="Times New Roman" w:hAnsi="Times New Roman" w:cs="Times New Roman"/>
                <w:color w:val="000000"/>
                <w:sz w:val="24"/>
                <w:szCs w:val="24"/>
                <w:lang w:eastAsia="ru-RU"/>
              </w:rPr>
              <w:t>«Экскурсия в столовую».</w:t>
            </w:r>
          </w:p>
        </w:tc>
      </w:tr>
      <w:tr w:rsidR="00F541CC" w:rsidRPr="00F541CC" w:rsidTr="00F541CC">
        <w:trPr>
          <w:trHeight w:val="945"/>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8.</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«Торговля»</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Продовольственные и специализированные продовольственные магазины. Названия отделов. Виды товаров, их стоимость. Порядок приобретения товара.</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21</w:t>
            </w:r>
            <w:r w:rsidRPr="00F541CC">
              <w:rPr>
                <w:rFonts w:ascii="Times New Roman" w:eastAsia="Times New Roman" w:hAnsi="Times New Roman" w:cs="Times New Roman"/>
                <w:color w:val="000000"/>
                <w:sz w:val="24"/>
                <w:szCs w:val="24"/>
                <w:lang w:eastAsia="ru-RU"/>
              </w:rPr>
              <w:t> «Экскурсия в продовольственный магазин»</w:t>
            </w:r>
          </w:p>
        </w:tc>
      </w:tr>
      <w:tr w:rsidR="00F541CC" w:rsidRPr="00F541CC" w:rsidTr="00F541CC">
        <w:trPr>
          <w:trHeight w:val="1982"/>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9.</w:t>
            </w: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«Средства связи»</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Основные средства связи (почта, телефон). Виды почтовых отправлений (письма, бандероли, посылки, денежные переводы, телеграммы). Виды писем (закрытые, открытые, простые, заказные), порядок отправления писем. Тарифы.</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22 </w:t>
            </w:r>
            <w:r w:rsidRPr="00F541CC">
              <w:rPr>
                <w:rFonts w:ascii="Times New Roman" w:eastAsia="Times New Roman" w:hAnsi="Times New Roman" w:cs="Times New Roman"/>
                <w:color w:val="000000"/>
                <w:sz w:val="24"/>
                <w:szCs w:val="24"/>
                <w:lang w:eastAsia="ru-RU"/>
              </w:rPr>
              <w:t>«Экскурсия на почту»</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23</w:t>
            </w:r>
            <w:r w:rsidRPr="00F541CC">
              <w:rPr>
                <w:rFonts w:ascii="Times New Roman" w:eastAsia="Times New Roman" w:hAnsi="Times New Roman" w:cs="Times New Roman"/>
                <w:color w:val="000000"/>
                <w:sz w:val="24"/>
                <w:szCs w:val="24"/>
                <w:lang w:eastAsia="ru-RU"/>
              </w:rPr>
              <w:t> «Написание адреса и индекса на конверте»</w:t>
            </w:r>
          </w:p>
        </w:tc>
      </w:tr>
      <w:tr w:rsidR="00F541CC" w:rsidRPr="00F541CC" w:rsidTr="00F541CC">
        <w:trPr>
          <w:trHeight w:val="1311"/>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10.</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«Медицинская помощь»</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Виды медицинской помощи. Виды медицинских учреждений, их значение. Работники медицинских учреждений (врачи, медицинские сестры, младший медицинский персонал, регистраторы, работники аптек).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 помощи.</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24 </w:t>
            </w:r>
            <w:r w:rsidRPr="00F541CC">
              <w:rPr>
                <w:rFonts w:ascii="Times New Roman" w:eastAsia="Times New Roman" w:hAnsi="Times New Roman" w:cs="Times New Roman"/>
                <w:color w:val="000000"/>
                <w:sz w:val="24"/>
                <w:szCs w:val="24"/>
                <w:lang w:eastAsia="ru-RU"/>
              </w:rPr>
              <w:t>«Вызов «скрой помощи» и врача на дом»</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25</w:t>
            </w:r>
            <w:r w:rsidRPr="00F541CC">
              <w:rPr>
                <w:rFonts w:ascii="Times New Roman" w:eastAsia="Times New Roman" w:hAnsi="Times New Roman" w:cs="Times New Roman"/>
                <w:color w:val="000000"/>
                <w:sz w:val="24"/>
                <w:szCs w:val="24"/>
                <w:lang w:eastAsia="ru-RU"/>
              </w:rPr>
              <w:t> «Экскурсия в аптеку»</w:t>
            </w:r>
          </w:p>
        </w:tc>
      </w:tr>
      <w:tr w:rsidR="00F541CC" w:rsidRPr="00F541CC" w:rsidTr="00F541CC">
        <w:trPr>
          <w:trHeight w:val="762"/>
        </w:trPr>
        <w:tc>
          <w:tcPr>
            <w:tcW w:w="7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11.</w:t>
            </w:r>
          </w:p>
        </w:tc>
        <w:tc>
          <w:tcPr>
            <w:tcW w:w="1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41CC" w:rsidRPr="00F541CC" w:rsidRDefault="00F541CC" w:rsidP="00F541CC">
            <w:pPr>
              <w:spacing w:after="150" w:line="240" w:lineRule="auto"/>
              <w:jc w:val="center"/>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«Учреждения, организации и предприятия»</w:t>
            </w:r>
          </w:p>
        </w:tc>
        <w:tc>
          <w:tcPr>
            <w:tcW w:w="7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color w:val="000000"/>
                <w:sz w:val="24"/>
                <w:szCs w:val="24"/>
                <w:lang w:eastAsia="ru-RU"/>
              </w:rPr>
              <w:t>Дошкольные учреждения и их назначения.</w:t>
            </w:r>
          </w:p>
          <w:p w:rsidR="00F541CC" w:rsidRPr="00F541CC" w:rsidRDefault="00F541CC" w:rsidP="00F541CC">
            <w:pPr>
              <w:spacing w:after="150" w:line="240" w:lineRule="auto"/>
              <w:rPr>
                <w:rFonts w:ascii="Times New Roman" w:eastAsia="Times New Roman" w:hAnsi="Times New Roman" w:cs="Times New Roman"/>
                <w:color w:val="000000"/>
                <w:sz w:val="24"/>
                <w:szCs w:val="24"/>
                <w:lang w:eastAsia="ru-RU"/>
              </w:rPr>
            </w:pPr>
            <w:r w:rsidRPr="00F541CC">
              <w:rPr>
                <w:rFonts w:ascii="Times New Roman" w:eastAsia="Times New Roman" w:hAnsi="Times New Roman" w:cs="Times New Roman"/>
                <w:b/>
                <w:bCs/>
                <w:color w:val="000000"/>
                <w:sz w:val="24"/>
                <w:szCs w:val="24"/>
                <w:lang w:eastAsia="ru-RU"/>
              </w:rPr>
              <w:t>Практическая работа № 26 </w:t>
            </w:r>
            <w:r w:rsidRPr="00F541CC">
              <w:rPr>
                <w:rFonts w:ascii="Times New Roman" w:eastAsia="Times New Roman" w:hAnsi="Times New Roman" w:cs="Times New Roman"/>
                <w:color w:val="000000"/>
                <w:sz w:val="24"/>
                <w:szCs w:val="24"/>
                <w:lang w:eastAsia="ru-RU"/>
              </w:rPr>
              <w:t>«Экскурсия в ДОУ»</w:t>
            </w:r>
          </w:p>
        </w:tc>
      </w:tr>
    </w:tbl>
    <w:p w:rsidR="00F541CC" w:rsidRPr="00F541CC" w:rsidRDefault="00F541CC" w:rsidP="00F541CC">
      <w:pPr>
        <w:shd w:val="clear" w:color="auto" w:fill="FFFFFF"/>
        <w:spacing w:after="150" w:line="240" w:lineRule="auto"/>
        <w:rPr>
          <w:rFonts w:ascii="Times New Roman" w:eastAsia="Times New Roman" w:hAnsi="Times New Roman" w:cs="Times New Roman"/>
          <w:color w:val="000000"/>
          <w:sz w:val="24"/>
          <w:szCs w:val="24"/>
          <w:lang w:eastAsia="ru-RU"/>
        </w:rPr>
      </w:pPr>
    </w:p>
    <w:p w:rsidR="00F541CC" w:rsidRPr="00F541CC" w:rsidRDefault="00F541CC" w:rsidP="00F541C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541CC" w:rsidRPr="00F541CC" w:rsidRDefault="00F541CC" w:rsidP="00F541C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Default="00F541CC" w:rsidP="00F541CC">
      <w:pPr>
        <w:jc w:val="center"/>
        <w:rPr>
          <w:rFonts w:ascii="Times New Roman" w:eastAsia="Times New Roman" w:hAnsi="Times New Roman" w:cs="Times New Roman"/>
          <w:b/>
          <w:bCs/>
          <w:kern w:val="28"/>
          <w:sz w:val="24"/>
          <w:szCs w:val="24"/>
          <w:lang w:eastAsia="ru-RU"/>
        </w:rPr>
      </w:pPr>
    </w:p>
    <w:p w:rsidR="00F541CC" w:rsidRPr="00F541CC" w:rsidRDefault="00F541CC" w:rsidP="00F541CC">
      <w:pPr>
        <w:jc w:val="center"/>
        <w:rPr>
          <w:rFonts w:ascii="Times New Roman" w:eastAsia="Times New Roman" w:hAnsi="Times New Roman" w:cs="Times New Roman"/>
          <w:b/>
          <w:bCs/>
          <w:kern w:val="28"/>
          <w:sz w:val="24"/>
          <w:szCs w:val="24"/>
          <w:lang w:eastAsia="ru-RU"/>
        </w:rPr>
      </w:pPr>
      <w:bookmarkStart w:id="0" w:name="_GoBack"/>
      <w:bookmarkEnd w:id="0"/>
      <w:r w:rsidRPr="00F541CC">
        <w:rPr>
          <w:rFonts w:ascii="Times New Roman" w:eastAsia="Times New Roman" w:hAnsi="Times New Roman" w:cs="Times New Roman"/>
          <w:b/>
          <w:bCs/>
          <w:kern w:val="28"/>
          <w:sz w:val="24"/>
          <w:szCs w:val="24"/>
          <w:lang w:eastAsia="ru-RU"/>
        </w:rPr>
        <w:lastRenderedPageBreak/>
        <w:t>Учебно-тематическое планирование</w:t>
      </w:r>
    </w:p>
    <w:tbl>
      <w:tblPr>
        <w:tblStyle w:val="2"/>
        <w:tblW w:w="0" w:type="auto"/>
        <w:tblInd w:w="0" w:type="dxa"/>
        <w:tblLook w:val="04A0" w:firstRow="1" w:lastRow="0" w:firstColumn="1" w:lastColumn="0" w:noHBand="0" w:noVBand="1"/>
      </w:tblPr>
      <w:tblGrid>
        <w:gridCol w:w="959"/>
        <w:gridCol w:w="5421"/>
        <w:gridCol w:w="3191"/>
      </w:tblGrid>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
                <w:bCs/>
                <w:kern w:val="28"/>
                <w:sz w:val="24"/>
                <w:szCs w:val="24"/>
              </w:rPr>
            </w:pPr>
            <w:r w:rsidRPr="00F541CC">
              <w:rPr>
                <w:rFonts w:ascii="Times New Roman" w:hAnsi="Times New Roman"/>
                <w:b/>
                <w:bCs/>
                <w:kern w:val="28"/>
                <w:sz w:val="24"/>
                <w:szCs w:val="24"/>
              </w:rPr>
              <w:t>№ п/п</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
                <w:bCs/>
                <w:kern w:val="28"/>
                <w:sz w:val="24"/>
                <w:szCs w:val="24"/>
              </w:rPr>
            </w:pPr>
            <w:r w:rsidRPr="00F541CC">
              <w:rPr>
                <w:rFonts w:ascii="Times New Roman" w:hAnsi="Times New Roman"/>
                <w:b/>
                <w:bCs/>
                <w:kern w:val="28"/>
                <w:sz w:val="24"/>
                <w:szCs w:val="24"/>
              </w:rPr>
              <w:t>Название раздела</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
                <w:bCs/>
                <w:kern w:val="28"/>
                <w:sz w:val="24"/>
                <w:szCs w:val="24"/>
              </w:rPr>
            </w:pPr>
            <w:r w:rsidRPr="00F541CC">
              <w:rPr>
                <w:rFonts w:ascii="Times New Roman" w:hAnsi="Times New Roman"/>
                <w:b/>
                <w:bCs/>
                <w:kern w:val="28"/>
                <w:sz w:val="24"/>
                <w:szCs w:val="24"/>
              </w:rPr>
              <w:t>Количество часов</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1.</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Личная гигиена</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6ч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2.</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Одежда</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8ч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3.</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 xml:space="preserve">Семья </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3ч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4.</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Культура поведения</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3ч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5.</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Жилище</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7ч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6.</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Транспорт</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4ч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7.</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Питание</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20ч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8.</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Торговля</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4ч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9.</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Средства связи</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4ч</w:t>
            </w:r>
          </w:p>
        </w:tc>
      </w:tr>
      <w:tr w:rsidR="00F541CC" w:rsidRPr="00F541CC" w:rsidTr="00F541CC">
        <w:tc>
          <w:tcPr>
            <w:tcW w:w="959"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10.</w:t>
            </w:r>
          </w:p>
        </w:tc>
        <w:tc>
          <w:tcPr>
            <w:tcW w:w="542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rPr>
                <w:rFonts w:ascii="Times New Roman" w:hAnsi="Times New Roman"/>
                <w:bCs/>
                <w:kern w:val="28"/>
                <w:sz w:val="24"/>
                <w:szCs w:val="24"/>
              </w:rPr>
            </w:pPr>
            <w:r w:rsidRPr="00F541CC">
              <w:rPr>
                <w:rFonts w:ascii="Times New Roman" w:hAnsi="Times New Roman"/>
                <w:bCs/>
                <w:kern w:val="28"/>
                <w:sz w:val="24"/>
                <w:szCs w:val="24"/>
              </w:rPr>
              <w:t>Медицинская помощь</w:t>
            </w:r>
          </w:p>
        </w:tc>
        <w:tc>
          <w:tcPr>
            <w:tcW w:w="3191" w:type="dxa"/>
            <w:tcBorders>
              <w:top w:val="single" w:sz="4" w:space="0" w:color="auto"/>
              <w:left w:val="single" w:sz="4" w:space="0" w:color="auto"/>
              <w:bottom w:val="single" w:sz="4" w:space="0" w:color="auto"/>
              <w:right w:val="single" w:sz="4" w:space="0" w:color="auto"/>
            </w:tcBorders>
            <w:hideMark/>
          </w:tcPr>
          <w:p w:rsidR="00F541CC" w:rsidRPr="00F541CC" w:rsidRDefault="00F541CC" w:rsidP="00F541CC">
            <w:pPr>
              <w:jc w:val="center"/>
              <w:rPr>
                <w:rFonts w:ascii="Times New Roman" w:hAnsi="Times New Roman"/>
                <w:bCs/>
                <w:kern w:val="28"/>
                <w:sz w:val="24"/>
                <w:szCs w:val="24"/>
              </w:rPr>
            </w:pPr>
            <w:r w:rsidRPr="00F541CC">
              <w:rPr>
                <w:rFonts w:ascii="Times New Roman" w:hAnsi="Times New Roman"/>
                <w:bCs/>
                <w:kern w:val="28"/>
                <w:sz w:val="24"/>
                <w:szCs w:val="24"/>
              </w:rPr>
              <w:t>5ч</w:t>
            </w:r>
          </w:p>
        </w:tc>
      </w:tr>
    </w:tbl>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9B562A" w:rsidRDefault="009B562A"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482604" w:rsidRDefault="00482604" w:rsidP="00482604">
      <w:pPr>
        <w:shd w:val="clear" w:color="auto" w:fill="FFFFFF"/>
        <w:spacing w:after="150" w:line="240" w:lineRule="auto"/>
        <w:ind w:left="720"/>
        <w:rPr>
          <w:rFonts w:ascii="Arial" w:eastAsia="Times New Roman" w:hAnsi="Arial" w:cs="Arial"/>
          <w:b/>
          <w:bCs/>
          <w:color w:val="000000"/>
          <w:sz w:val="21"/>
          <w:szCs w:val="21"/>
          <w:lang w:eastAsia="ru-RU"/>
        </w:rPr>
      </w:pPr>
    </w:p>
    <w:p w:rsidR="00482604" w:rsidRDefault="00482604" w:rsidP="00D97AFD">
      <w:pPr>
        <w:shd w:val="clear" w:color="auto" w:fill="FFFFFF"/>
        <w:spacing w:after="150" w:line="240" w:lineRule="auto"/>
        <w:rPr>
          <w:rFonts w:ascii="Arial" w:eastAsia="Times New Roman" w:hAnsi="Arial" w:cs="Arial"/>
          <w:b/>
          <w:bCs/>
          <w:color w:val="000000"/>
          <w:sz w:val="21"/>
          <w:szCs w:val="21"/>
          <w:lang w:eastAsia="ru-RU"/>
        </w:rPr>
      </w:pPr>
    </w:p>
    <w:sectPr w:rsidR="00482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050"/>
    <w:multiLevelType w:val="multilevel"/>
    <w:tmpl w:val="398A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47AFE"/>
    <w:multiLevelType w:val="multilevel"/>
    <w:tmpl w:val="55E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6036B"/>
    <w:multiLevelType w:val="multilevel"/>
    <w:tmpl w:val="935A6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3892"/>
    <w:multiLevelType w:val="multilevel"/>
    <w:tmpl w:val="FADA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3312A"/>
    <w:multiLevelType w:val="multilevel"/>
    <w:tmpl w:val="87B4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3D"/>
    <w:rsid w:val="001F4AA3"/>
    <w:rsid w:val="00482604"/>
    <w:rsid w:val="00506B91"/>
    <w:rsid w:val="005A0B60"/>
    <w:rsid w:val="0069747B"/>
    <w:rsid w:val="00780AF3"/>
    <w:rsid w:val="00966175"/>
    <w:rsid w:val="009B562A"/>
    <w:rsid w:val="00D97AFD"/>
    <w:rsid w:val="00E9323D"/>
    <w:rsid w:val="00F5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2255"/>
  <w15:docId w15:val="{7CAE8665-C023-447D-9347-9BCF0A8A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69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9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F4A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rsid w:val="00F541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7142">
      <w:bodyDiv w:val="1"/>
      <w:marLeft w:val="0"/>
      <w:marRight w:val="0"/>
      <w:marTop w:val="0"/>
      <w:marBottom w:val="0"/>
      <w:divBdr>
        <w:top w:val="none" w:sz="0" w:space="0" w:color="auto"/>
        <w:left w:val="none" w:sz="0" w:space="0" w:color="auto"/>
        <w:bottom w:val="none" w:sz="0" w:space="0" w:color="auto"/>
        <w:right w:val="none" w:sz="0" w:space="0" w:color="auto"/>
      </w:divBdr>
    </w:div>
    <w:div w:id="1178151570">
      <w:bodyDiv w:val="1"/>
      <w:marLeft w:val="0"/>
      <w:marRight w:val="0"/>
      <w:marTop w:val="0"/>
      <w:marBottom w:val="0"/>
      <w:divBdr>
        <w:top w:val="none" w:sz="0" w:space="0" w:color="auto"/>
        <w:left w:val="none" w:sz="0" w:space="0" w:color="auto"/>
        <w:bottom w:val="none" w:sz="0" w:space="0" w:color="auto"/>
        <w:right w:val="none" w:sz="0" w:space="0" w:color="auto"/>
      </w:divBdr>
    </w:div>
    <w:div w:id="1475180501">
      <w:bodyDiv w:val="1"/>
      <w:marLeft w:val="0"/>
      <w:marRight w:val="0"/>
      <w:marTop w:val="0"/>
      <w:marBottom w:val="0"/>
      <w:divBdr>
        <w:top w:val="none" w:sz="0" w:space="0" w:color="auto"/>
        <w:left w:val="none" w:sz="0" w:space="0" w:color="auto"/>
        <w:bottom w:val="none" w:sz="0" w:space="0" w:color="auto"/>
        <w:right w:val="none" w:sz="0" w:space="0" w:color="auto"/>
      </w:divBdr>
    </w:div>
    <w:div w:id="1639022347">
      <w:bodyDiv w:val="1"/>
      <w:marLeft w:val="0"/>
      <w:marRight w:val="0"/>
      <w:marTop w:val="0"/>
      <w:marBottom w:val="0"/>
      <w:divBdr>
        <w:top w:val="none" w:sz="0" w:space="0" w:color="auto"/>
        <w:left w:val="none" w:sz="0" w:space="0" w:color="auto"/>
        <w:bottom w:val="none" w:sz="0" w:space="0" w:color="auto"/>
        <w:right w:val="none" w:sz="0" w:space="0" w:color="auto"/>
      </w:divBdr>
    </w:div>
    <w:div w:id="1683311132">
      <w:bodyDiv w:val="1"/>
      <w:marLeft w:val="0"/>
      <w:marRight w:val="0"/>
      <w:marTop w:val="0"/>
      <w:marBottom w:val="0"/>
      <w:divBdr>
        <w:top w:val="none" w:sz="0" w:space="0" w:color="auto"/>
        <w:left w:val="none" w:sz="0" w:space="0" w:color="auto"/>
        <w:bottom w:val="none" w:sz="0" w:space="0" w:color="auto"/>
        <w:right w:val="none" w:sz="0" w:space="0" w:color="auto"/>
      </w:divBdr>
    </w:div>
    <w:div w:id="18921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dcterms:created xsi:type="dcterms:W3CDTF">2023-09-10T06:06:00Z</dcterms:created>
  <dcterms:modified xsi:type="dcterms:W3CDTF">2024-09-17T06:27:00Z</dcterms:modified>
</cp:coreProperties>
</file>